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left="0" w:leftChars="0" w:firstLine="0" w:firstLineChars="0"/>
        <w:jc w:val="center"/>
        <w:textAlignment w:val="auto"/>
        <w:rPr>
          <w:rFonts w:hint="default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  <w:t>新邵县发热门诊咨询电话</w:t>
      </w:r>
    </w:p>
    <w:bookmarkEnd w:id="0"/>
    <w:tbl>
      <w:tblPr>
        <w:tblStyle w:val="2"/>
        <w:tblpPr w:leftFromText="180" w:rightFromText="180" w:vertAnchor="text" w:horzAnchor="page" w:tblpX="1935" w:tblpY="572"/>
        <w:tblOverlap w:val="never"/>
        <w:tblW w:w="8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613"/>
        <w:gridCol w:w="2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新邵县人民医院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0739-3603026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妇计中心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0739-3600200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正大邵阳骨伤科医院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0739-3600893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严塘镇卫生院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0739-3618060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寸石镇卫生院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0739-3790177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潭府乡卫生院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0739-3211086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坪上镇卫生院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0739-3672809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陈家坊镇卫生院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0739-3692515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大新镇卫生院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13036730109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迎光乡卫生院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15774003626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龙溪铺镇卫生院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19375307516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太芝庙镇卫生院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19376796120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寺门前卫生院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19873375047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小塘镇卫生院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0739-3450183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新田铺镇卫生院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0739—3620722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巨口铺镇卫生院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0739-2963313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潭溪镇卫生院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19376804843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雀塘镇卫生院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0739-2230900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酿溪镇卫生院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0739-3601999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WQ1YmZiOTEyY2U1ZjA5ZjFkMTU0MTdjNTNiNWIifQ=="/>
  </w:docVars>
  <w:rsids>
    <w:rsidRoot w:val="0C554201"/>
    <w:rsid w:val="0C5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等线" w:hAnsi="等线" w:eastAsia="等线" w:cs="宋体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2022-12-16T13:05:00Z</dcterms:created>
  <dc:creator>Renee1121</dc:creator>
  <cp:lastModifiedBy>Renee1121</cp:lastModifiedBy>
  <dcterms:modified xsi:type="dcterms:W3CDTF">2022-12-16T13:06:11Z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48C4A924B9B94395B4C50666B9F90C4D</vt:lpwstr>
  </property>
</Properties>
</file>